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83767741"/>
        <w:docPartObj>
          <w:docPartGallery w:val="Cover Pages"/>
          <w:docPartUnique/>
        </w:docPartObj>
      </w:sdtPr>
      <w:sdtContent>
        <w:p w14:paraId="46A4D16D" w14:textId="25CC997F" w:rsidR="009E63D4" w:rsidRDefault="009E63D4"/>
        <w:p w14:paraId="0B3E5A14" w14:textId="36FDC459" w:rsidR="009E63D4" w:rsidRDefault="009E63D4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DF3CB88" wp14:editId="6CD4052F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BF23B2" w14:textId="7EFA8F20" w:rsidR="009E63D4" w:rsidRDefault="009E63D4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n.39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4C93569" w14:textId="232C773E" w:rsidR="009E63D4" w:rsidRDefault="009E63D4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23 luglio 2026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612DD80" w14:textId="70BAB522" w:rsidR="009E63D4" w:rsidRDefault="009E63D4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DF3CB8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9BF23B2" w14:textId="7EFA8F20" w:rsidR="009E63D4" w:rsidRDefault="009E63D4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n.39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4C93569" w14:textId="232C773E" w:rsidR="009E63D4" w:rsidRDefault="009E63D4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23 luglio 2026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612DD80" w14:textId="70BAB522" w:rsidR="009E63D4" w:rsidRDefault="009E63D4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CD7C1AE" wp14:editId="1C2DEF6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F49614C" w14:textId="34B03F4F" w:rsidR="009E63D4" w:rsidRDefault="009E63D4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CD7C1AE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F49614C" w14:textId="34B03F4F" w:rsidR="009E63D4" w:rsidRDefault="009E63D4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685D9F8" w14:textId="102A473C" w:rsidR="00C24349" w:rsidRDefault="00C24349"/>
    <w:p w14:paraId="16661709" w14:textId="77777777" w:rsidR="009E63D4" w:rsidRDefault="009E63D4" w:rsidP="009E63D4">
      <w:pPr>
        <w:rPr>
          <w:i/>
          <w:iCs/>
        </w:rPr>
      </w:pPr>
    </w:p>
    <w:p w14:paraId="70732205" w14:textId="77777777" w:rsidR="009E63D4" w:rsidRPr="009E63D4" w:rsidRDefault="009E63D4" w:rsidP="009E63D4">
      <w:pPr>
        <w:rPr>
          <w:i/>
          <w:iCs/>
        </w:rPr>
      </w:pPr>
      <w:r w:rsidRPr="009E63D4">
        <w:rPr>
          <w:b/>
          <w:bCs/>
          <w:i/>
          <w:iCs/>
        </w:rPr>
        <w:t>DECRETI DIRIGENZIALI</w:t>
      </w:r>
    </w:p>
    <w:p w14:paraId="0BED0AA9" w14:textId="6E4E1B2E" w:rsidR="009E63D4" w:rsidRPr="009E63D4" w:rsidRDefault="009E63D4" w:rsidP="009E63D4">
      <w:pPr>
        <w:rPr>
          <w:i/>
          <w:iCs/>
        </w:rPr>
      </w:pPr>
      <w:r w:rsidRPr="009E63D4">
        <w:rPr>
          <w:i/>
          <w:iCs/>
        </w:rPr>
        <w:drawing>
          <wp:inline distT="0" distB="0" distL="0" distR="0" wp14:anchorId="5238EA86" wp14:editId="35C554AC">
            <wp:extent cx="152400" cy="205740"/>
            <wp:effectExtent l="0" t="0" r="0" b="0"/>
            <wp:docPr id="109382876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D4">
        <w:rPr>
          <w:i/>
          <w:iCs/>
        </w:rPr>
        <w:t> </w:t>
      </w:r>
      <w:r w:rsidRPr="009E63D4">
        <w:rPr>
          <w:i/>
          <w:iCs/>
        </w:rPr>
        <w:drawing>
          <wp:inline distT="0" distB="0" distL="0" distR="0" wp14:anchorId="6C8A03FF" wp14:editId="68EB8D15">
            <wp:extent cx="152400" cy="205740"/>
            <wp:effectExtent l="0" t="0" r="0" b="0"/>
            <wp:docPr id="931905136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D4">
        <w:rPr>
          <w:i/>
          <w:iCs/>
        </w:rPr>
        <w:t> </w:t>
      </w:r>
      <w:r w:rsidRPr="009E63D4">
        <w:rPr>
          <w:i/>
          <w:iCs/>
        </w:rPr>
        <w:drawing>
          <wp:inline distT="0" distB="0" distL="0" distR="0" wp14:anchorId="05C84E5E" wp14:editId="3D358661">
            <wp:extent cx="152400" cy="205740"/>
            <wp:effectExtent l="0" t="0" r="0" b="3810"/>
            <wp:docPr id="170736462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54E18" w14:textId="77777777" w:rsidR="009E63D4" w:rsidRDefault="009E63D4" w:rsidP="009E63D4">
      <w:pPr>
        <w:rPr>
          <w:i/>
          <w:iCs/>
        </w:rPr>
      </w:pPr>
    </w:p>
    <w:p w14:paraId="6DA1503A" w14:textId="77777777" w:rsidR="009E63D4" w:rsidRDefault="009E63D4" w:rsidP="009E63D4">
      <w:pPr>
        <w:rPr>
          <w:i/>
          <w:iCs/>
        </w:rPr>
      </w:pPr>
    </w:p>
    <w:p w14:paraId="399F845E" w14:textId="5D71B107" w:rsidR="009E63D4" w:rsidRPr="009E63D4" w:rsidRDefault="009E63D4" w:rsidP="009E63D4">
      <w:r w:rsidRPr="009E63D4">
        <w:rPr>
          <w:i/>
          <w:iCs/>
        </w:rPr>
        <w:t>DIREZIONE GENERALE CICLO INTEGRATO DELLE ACQUE</w:t>
      </w:r>
    </w:p>
    <w:p w14:paraId="37A5EC61" w14:textId="5E1C283A" w:rsidR="009E63D4" w:rsidRPr="009E63D4" w:rsidRDefault="009E63D4" w:rsidP="009E63D4">
      <w:r w:rsidRPr="009E63D4">
        <w:drawing>
          <wp:inline distT="0" distB="0" distL="0" distR="0" wp14:anchorId="1FDD2B8F" wp14:editId="28624C77">
            <wp:extent cx="152400" cy="205740"/>
            <wp:effectExtent l="0" t="0" r="0" b="0"/>
            <wp:docPr id="732062109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D4">
        <w:t> </w:t>
      </w:r>
      <w:r w:rsidRPr="009E63D4">
        <w:drawing>
          <wp:inline distT="0" distB="0" distL="0" distR="0" wp14:anchorId="02DCDC27" wp14:editId="49276E14">
            <wp:extent cx="152400" cy="205740"/>
            <wp:effectExtent l="0" t="0" r="0" b="0"/>
            <wp:docPr id="1897111920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D4">
        <w:t> </w:t>
      </w:r>
      <w:r w:rsidRPr="009E63D4">
        <w:drawing>
          <wp:inline distT="0" distB="0" distL="0" distR="0" wp14:anchorId="6DF6776B" wp14:editId="18D2C6A0">
            <wp:extent cx="152400" cy="205740"/>
            <wp:effectExtent l="0" t="0" r="0" b="0"/>
            <wp:docPr id="114502645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D4">
        <w:t> </w:t>
      </w:r>
      <w:r w:rsidRPr="009E63D4">
        <w:drawing>
          <wp:inline distT="0" distB="0" distL="0" distR="0" wp14:anchorId="23502701" wp14:editId="2BFC0BBD">
            <wp:extent cx="152400" cy="205740"/>
            <wp:effectExtent l="0" t="0" r="0" b="0"/>
            <wp:docPr id="53717971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A2418" w14:textId="0A2FB359" w:rsidR="009E63D4" w:rsidRPr="009E63D4" w:rsidRDefault="009E63D4" w:rsidP="009E63D4">
      <w:r w:rsidRPr="009E63D4">
        <w:t>DIREZIONE GENERALE - DIREZIONE GENERALE CICLO INTEGRATO DELLE ACQUE Decreto Dirigenziale n. 199 del 10.07.2026 - FSC 2021-2027. Delibere CIPESS 79/2021 e 16/2023. Operazione a titolarità regionale. Procedura di gara 3928/AQ/2024. Affidamento in accordo quadro del "Servizio di presidio, conduzione e lavori di manutenzione ordinaria e straordinaria, con servizi tecnici di supporto alla stessa... Acquedotto Campano Ambiti distrettuali Napoli - Napoli Nord - Caserta - Irpino - Sannita". - Codice SURF OP_20707 22048CP000000001. Interventi di manutenzione straordinaria per adeguamento e potenziamento delle opere acquedottistiche - Approvazione DIP "Interventi sull'adduzione dell'Area Flegrea" - CUP B19J21001460003 </w:t>
      </w:r>
      <w:r w:rsidRPr="009E63D4">
        <w:drawing>
          <wp:inline distT="0" distB="0" distL="0" distR="0" wp14:anchorId="54F527C1" wp14:editId="5B84A15F">
            <wp:extent cx="152400" cy="152400"/>
            <wp:effectExtent l="0" t="0" r="0" b="0"/>
            <wp:docPr id="1811469116" name="Immagine 8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7AB46" w14:textId="25A235F9" w:rsidR="009E63D4" w:rsidRPr="009E63D4" w:rsidRDefault="009E63D4" w:rsidP="009E63D4">
      <w:r w:rsidRPr="009E63D4">
        <w:drawing>
          <wp:inline distT="0" distB="0" distL="0" distR="0" wp14:anchorId="5C030183" wp14:editId="5951792A">
            <wp:extent cx="152400" cy="205740"/>
            <wp:effectExtent l="0" t="0" r="0" b="0"/>
            <wp:docPr id="104062127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D4">
        <w:t> </w:t>
      </w:r>
      <w:r w:rsidRPr="009E63D4">
        <w:drawing>
          <wp:inline distT="0" distB="0" distL="0" distR="0" wp14:anchorId="7A5DD5BA" wp14:editId="7B1C6F39">
            <wp:extent cx="152400" cy="205740"/>
            <wp:effectExtent l="0" t="0" r="0" b="0"/>
            <wp:docPr id="25443413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D4">
        <w:t> </w:t>
      </w:r>
      <w:r w:rsidRPr="009E63D4">
        <w:drawing>
          <wp:inline distT="0" distB="0" distL="0" distR="0" wp14:anchorId="7CDD4A49" wp14:editId="3F72C12F">
            <wp:extent cx="152400" cy="205740"/>
            <wp:effectExtent l="0" t="0" r="0" b="0"/>
            <wp:docPr id="105991048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D4">
        <w:t> </w:t>
      </w:r>
      <w:r w:rsidRPr="009E63D4">
        <w:drawing>
          <wp:inline distT="0" distB="0" distL="0" distR="0" wp14:anchorId="5077CD54" wp14:editId="46317D02">
            <wp:extent cx="152400" cy="205740"/>
            <wp:effectExtent l="0" t="0" r="0" b="0"/>
            <wp:docPr id="17514677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D4">
        <w:t> </w:t>
      </w:r>
      <w:r w:rsidRPr="009E63D4">
        <w:drawing>
          <wp:inline distT="0" distB="0" distL="0" distR="0" wp14:anchorId="1F0CDE45" wp14:editId="40642276">
            <wp:extent cx="152400" cy="205740"/>
            <wp:effectExtent l="0" t="0" r="0" b="0"/>
            <wp:docPr id="193021567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26E54" w14:textId="4F6AB1DF" w:rsidR="009E63D4" w:rsidRPr="009E63D4" w:rsidRDefault="009E63D4" w:rsidP="009E63D4">
      <w:r w:rsidRPr="009E63D4">
        <w:drawing>
          <wp:inline distT="0" distB="0" distL="0" distR="0" wp14:anchorId="4BB7ACDF" wp14:editId="1F1DA5B4">
            <wp:extent cx="152400" cy="152400"/>
            <wp:effectExtent l="0" t="0" r="0" b="0"/>
            <wp:docPr id="1968506883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D4">
        <w:t>ALLEGATO 1 </w:t>
      </w:r>
      <w:r w:rsidRPr="009E63D4">
        <w:drawing>
          <wp:inline distT="0" distB="0" distL="0" distR="0" wp14:anchorId="606FBC81" wp14:editId="09573741">
            <wp:extent cx="152400" cy="152400"/>
            <wp:effectExtent l="0" t="0" r="0" b="0"/>
            <wp:docPr id="1862922150" name="Immagine 1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BAEE1" w14:textId="77777777" w:rsidR="009E63D4" w:rsidRDefault="009E63D4"/>
    <w:sectPr w:rsidR="009E63D4" w:rsidSect="009E63D4">
      <w:headerReference w:type="default" r:id="rId14"/>
      <w:headerReference w:type="first" r:id="rId15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2B01" w14:textId="77777777" w:rsidR="00217900" w:rsidRDefault="00217900" w:rsidP="009E63D4">
      <w:pPr>
        <w:spacing w:after="0" w:line="240" w:lineRule="auto"/>
      </w:pPr>
      <w:r>
        <w:separator/>
      </w:r>
    </w:p>
  </w:endnote>
  <w:endnote w:type="continuationSeparator" w:id="0">
    <w:p w14:paraId="7F93AB33" w14:textId="77777777" w:rsidR="00217900" w:rsidRDefault="00217900" w:rsidP="009E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DB92" w14:textId="77777777" w:rsidR="00217900" w:rsidRDefault="00217900" w:rsidP="009E63D4">
      <w:pPr>
        <w:spacing w:after="0" w:line="240" w:lineRule="auto"/>
      </w:pPr>
      <w:r>
        <w:separator/>
      </w:r>
    </w:p>
  </w:footnote>
  <w:footnote w:type="continuationSeparator" w:id="0">
    <w:p w14:paraId="2E6D149F" w14:textId="77777777" w:rsidR="00217900" w:rsidRDefault="00217900" w:rsidP="009E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1296" w14:textId="72940A47" w:rsidR="009E63D4" w:rsidRDefault="009E63D4">
    <w:pPr>
      <w:pStyle w:val="Intestazione"/>
    </w:pPr>
    <w:r>
      <w:rPr>
        <w:noProof/>
      </w:rPr>
      <w:drawing>
        <wp:inline distT="0" distB="0" distL="0" distR="0" wp14:anchorId="7197C51B" wp14:editId="6671A181">
          <wp:extent cx="2293620" cy="822960"/>
          <wp:effectExtent l="0" t="0" r="0" b="0"/>
          <wp:docPr id="100120391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5B6E7" w14:textId="77777777" w:rsidR="009E63D4" w:rsidRDefault="009E63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0DE6" w14:textId="073F3D3B" w:rsidR="009E63D4" w:rsidRDefault="009E63D4">
    <w:pPr>
      <w:pStyle w:val="Intestazione"/>
    </w:pPr>
    <w:r>
      <w:rPr>
        <w:noProof/>
      </w:rPr>
      <w:drawing>
        <wp:inline distT="0" distB="0" distL="0" distR="0" wp14:anchorId="5C4FFCAE" wp14:editId="039D78D4">
          <wp:extent cx="2293620" cy="822960"/>
          <wp:effectExtent l="0" t="0" r="0" b="0"/>
          <wp:docPr id="174770492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50C6B0" w14:textId="77777777" w:rsidR="009E63D4" w:rsidRDefault="009E63D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D4"/>
    <w:rsid w:val="001A44BA"/>
    <w:rsid w:val="00217900"/>
    <w:rsid w:val="00646255"/>
    <w:rsid w:val="007B74D1"/>
    <w:rsid w:val="00906655"/>
    <w:rsid w:val="009E63D4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5FE2"/>
  <w15:chartTrackingRefBased/>
  <w15:docId w15:val="{7C978120-0D69-4ADA-AE2D-0D28292E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6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6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63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63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63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63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63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63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63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6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6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63D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3D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3D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63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63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63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63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6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63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63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6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63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63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63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6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63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63D4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9E63D4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E63D4"/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E6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63D4"/>
  </w:style>
  <w:style w:type="paragraph" w:styleId="Pidipagina">
    <w:name w:val="footer"/>
    <w:basedOn w:val="Normale"/>
    <w:link w:val="PidipaginaCarattere"/>
    <w:uiPriority w:val="99"/>
    <w:unhideWhenUsed/>
    <w:rsid w:val="009E6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burc.regione.campania.it/eBurcWeb/directServlet?DOCUMENT_ID=154905&amp;ATTACH_ID=2375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burc.regione.campania.it/eBurcWeb/directServlet?DOCUMENT_ID=154905&amp;ATTACH_ID=23755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n.39</dc:title>
  <dc:subject>23 luglio 2026</dc:subject>
  <dc:creator>ANCE CAMPANIA</dc:creator>
  <cp:keywords/>
  <dc:description/>
  <cp:lastModifiedBy>ANCE CAMPANIA</cp:lastModifiedBy>
  <cp:revision>1</cp:revision>
  <dcterms:created xsi:type="dcterms:W3CDTF">2026-07-24T06:57:00Z</dcterms:created>
  <dcterms:modified xsi:type="dcterms:W3CDTF">2026-07-24T07:00:00Z</dcterms:modified>
</cp:coreProperties>
</file>