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30211729"/>
        <w:docPartObj>
          <w:docPartGallery w:val="Cover Pages"/>
          <w:docPartUnique/>
        </w:docPartObj>
      </w:sdtPr>
      <w:sdtContent>
        <w:p w14:paraId="7EB67D77" w14:textId="14DD2BAC" w:rsidR="00E471E8" w:rsidRDefault="00E471E8"/>
        <w:p w14:paraId="036AB8B0" w14:textId="2C774367" w:rsidR="00E471E8" w:rsidRDefault="00E471E8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013B5433" wp14:editId="5C19D6FB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3F4725" w14:textId="2B8BDF76" w:rsidR="00E471E8" w:rsidRDefault="00E471E8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156082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156082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156082" w:themeColor="accent1"/>
                                        <w:sz w:val="72"/>
                                        <w:szCs w:val="72"/>
                                      </w:rPr>
                                      <w:t>Estratto dal Burc n.41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01549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D9919EA" w14:textId="563F4A8D" w:rsidR="00E471E8" w:rsidRDefault="00E471E8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</w:rPr>
                                      <w:t>30 luglio 2026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A02B93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6584026F" w14:textId="76BFE14F" w:rsidR="00E471E8" w:rsidRDefault="00E471E8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  <w:t>ANCE CAMPANIA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013B5433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OoHNqleAgAALgUAAA4AAAAAAAAAAAAAAAAALgIAAGRycy9lMm9Eb2Mu&#10;eG1sUEsBAi0AFAAGAAgAAAAhAPPACkPdAAAABgEAAA8AAAAAAAAAAAAAAAAAuAQAAGRycy9kb3du&#10;cmV2LnhtbFBLBQYAAAAABAAEAPMAAADCBQAAAAA=&#10;" filled="f" stroked="f" strokeweight=".5pt">
                    <v:textbox style="mso-fit-shape-to-text:t" inset="0,0,0,0">
                      <w:txbxContent>
                        <w:p w14:paraId="033F4725" w14:textId="2B8BDF76" w:rsidR="00E471E8" w:rsidRDefault="00E471E8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156082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156082" w:themeColor="accent1"/>
                                  <w:sz w:val="72"/>
                                  <w:szCs w:val="72"/>
                                </w:rPr>
                                <w:t>Estratto dal Burc n.41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01549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2D9919EA" w14:textId="563F4A8D" w:rsidR="00E471E8" w:rsidRDefault="00E471E8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</w:rPr>
                                <w:t>30 luglio 2026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A02B93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6584026F" w14:textId="76BFE14F" w:rsidR="00E471E8" w:rsidRDefault="00E471E8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  <w:t>ANCE CAMPANIA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6594CB3" wp14:editId="0AE05B74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ttangolo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nno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it-IT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7E3260BD" w14:textId="45D6D99B" w:rsidR="00E471E8" w:rsidRDefault="00E471E8">
                                    <w:pPr>
                                      <w:pStyle w:val="Nessunaspaziatura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66594CB3" id="Rettangolo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AZE3r5hAIA&#10;AGYFAAAOAAAAAAAAAAAAAAAAAC4CAABkcnMvZTJvRG9jLnhtbFBLAQItABQABgAIAAAAIQBgIiS/&#10;2QAAAAQBAAAPAAAAAAAAAAAAAAAAAN4EAABkcnMvZG93bnJldi54bWxQSwUGAAAAAAQABADzAAAA&#10;5AUAAAAA&#10;" fillcolor="#156082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nno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it-IT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7E3260BD" w14:textId="45D6D99B" w:rsidR="00E471E8" w:rsidRDefault="00E471E8">
                              <w:pPr>
                                <w:pStyle w:val="Nessunaspaziatura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p w14:paraId="0F4CA6DA" w14:textId="0337815F" w:rsidR="00E471E8" w:rsidRPr="00E471E8" w:rsidRDefault="00E471E8" w:rsidP="00E471E8">
      <w:r w:rsidRPr="00E471E8">
        <w:rPr>
          <w:b/>
          <w:bCs/>
          <w:i/>
          <w:iCs/>
        </w:rPr>
        <w:lastRenderedPageBreak/>
        <w:t>LEGGI REGIONALI</w:t>
      </w:r>
    </w:p>
    <w:p w14:paraId="0AA9A183" w14:textId="209E8E77" w:rsidR="00E471E8" w:rsidRPr="00E471E8" w:rsidRDefault="00E471E8" w:rsidP="00E471E8">
      <w:r w:rsidRPr="00E471E8">
        <w:drawing>
          <wp:inline distT="0" distB="0" distL="0" distR="0" wp14:anchorId="64FE10B9" wp14:editId="01B53AD4">
            <wp:extent cx="152400" cy="205740"/>
            <wp:effectExtent l="0" t="0" r="0" b="0"/>
            <wp:docPr id="1664757314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01D4703D" wp14:editId="2C74A648">
            <wp:extent cx="152400" cy="205740"/>
            <wp:effectExtent l="0" t="0" r="0" b="3810"/>
            <wp:docPr id="321069862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4DE27E45" wp14:editId="7B9136EB">
            <wp:extent cx="152400" cy="205740"/>
            <wp:effectExtent l="0" t="0" r="0" b="0"/>
            <wp:docPr id="194789531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C76D" w14:textId="3CBB8ABF" w:rsidR="00E471E8" w:rsidRPr="00E471E8" w:rsidRDefault="00E471E8" w:rsidP="00E471E8">
      <w:r w:rsidRPr="00E471E8">
        <w:t>Legge regionale 30 luglio 2026, n. 6. "Assestamento del Bilancio di previsione finanziario per il triennio 2026-2028 e variazione di Bilancio della Regione Campania" </w:t>
      </w:r>
      <w:r w:rsidRPr="00E471E8">
        <w:drawing>
          <wp:inline distT="0" distB="0" distL="0" distR="0" wp14:anchorId="0512FA0F" wp14:editId="4F70FD8B">
            <wp:extent cx="152400" cy="152400"/>
            <wp:effectExtent l="0" t="0" r="0" b="0"/>
            <wp:docPr id="1525572145" name="Immagine 17" descr="Versione pdf dell'atto">
              <a:hlinkClick xmlns:a="http://schemas.openxmlformats.org/drawingml/2006/main" r:id="rId8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0-0:j_id152" descr="Versione pdf dell'atto">
                      <a:hlinkClick r:id="rId8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07A35" w14:textId="57DF6838" w:rsidR="00E471E8" w:rsidRPr="00E471E8" w:rsidRDefault="00E471E8" w:rsidP="00E471E8">
      <w:r w:rsidRPr="00E471E8">
        <w:drawing>
          <wp:inline distT="0" distB="0" distL="0" distR="0" wp14:anchorId="440FC586" wp14:editId="5C26CEFB">
            <wp:extent cx="152400" cy="205740"/>
            <wp:effectExtent l="0" t="0" r="0" b="0"/>
            <wp:docPr id="1602551832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2C1988BD" wp14:editId="04421825">
            <wp:extent cx="152400" cy="205740"/>
            <wp:effectExtent l="0" t="0" r="0" b="3810"/>
            <wp:docPr id="439966123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4CC0" w14:textId="77777777" w:rsidR="00E471E8" w:rsidRPr="00E471E8" w:rsidRDefault="00E471E8" w:rsidP="00E471E8">
      <w:r w:rsidRPr="00E471E8">
        <w:rPr>
          <w:b/>
          <w:bCs/>
          <w:i/>
          <w:iCs/>
        </w:rPr>
        <w:t>ATTI DEL CONSIGLIO REGIONALE</w:t>
      </w:r>
    </w:p>
    <w:p w14:paraId="49362137" w14:textId="00195D16" w:rsidR="00E471E8" w:rsidRPr="00E471E8" w:rsidRDefault="00E471E8" w:rsidP="00E471E8">
      <w:r w:rsidRPr="00E471E8">
        <w:drawing>
          <wp:inline distT="0" distB="0" distL="0" distR="0" wp14:anchorId="6A9F7314" wp14:editId="7B8D8AF9">
            <wp:extent cx="152400" cy="205740"/>
            <wp:effectExtent l="0" t="0" r="0" b="0"/>
            <wp:docPr id="1381453572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020EBDDB" wp14:editId="23DCBC12">
            <wp:extent cx="152400" cy="205740"/>
            <wp:effectExtent l="0" t="0" r="0" b="3810"/>
            <wp:docPr id="691461100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0A962A24" wp14:editId="2037A77C">
            <wp:extent cx="152400" cy="205740"/>
            <wp:effectExtent l="0" t="0" r="0" b="3810"/>
            <wp:docPr id="386737928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50F0D" w14:textId="7113E1E2" w:rsidR="00E471E8" w:rsidRPr="00E471E8" w:rsidRDefault="00E471E8" w:rsidP="00E471E8">
      <w:r w:rsidRPr="00E471E8">
        <w:t>CONSIGLIO REGIONALE DELLA CAMPANIA - Attestato n. 8/1 del 29 giugno 2026 - Approvazione della delibera dell'Ufficio di Presidenza del Consiglio regionale n. 24 del 20 maggio 2026, avente ad oggetto: "Rendiconto della Gestione del Consiglio regionale della Campania per l'esercizio finanziario 2025" </w:t>
      </w:r>
      <w:r w:rsidRPr="00E471E8">
        <w:drawing>
          <wp:inline distT="0" distB="0" distL="0" distR="0" wp14:anchorId="3DDB67AB" wp14:editId="35CF69A0">
            <wp:extent cx="152400" cy="152400"/>
            <wp:effectExtent l="0" t="0" r="0" b="0"/>
            <wp:docPr id="445467199" name="Immagine 11" descr="Versione pdf dell'atto">
              <a:hlinkClick xmlns:a="http://schemas.openxmlformats.org/drawingml/2006/main" r:id="rId11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0:j_id152" descr="Versione pdf dell'atto">
                      <a:hlinkClick r:id="rId11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F37EC" w14:textId="13BA4AE6" w:rsidR="00E471E8" w:rsidRPr="00E471E8" w:rsidRDefault="00E471E8" w:rsidP="00E471E8">
      <w:r w:rsidRPr="00E471E8">
        <w:drawing>
          <wp:inline distT="0" distB="0" distL="0" distR="0" wp14:anchorId="2524EB9F" wp14:editId="3D2D73A5">
            <wp:extent cx="152400" cy="205740"/>
            <wp:effectExtent l="0" t="0" r="0" b="0"/>
            <wp:docPr id="1915627647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146FFB85" wp14:editId="252950AB">
            <wp:extent cx="152400" cy="205740"/>
            <wp:effectExtent l="0" t="0" r="0" b="3810"/>
            <wp:docPr id="688057558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2710DF1B" wp14:editId="263ABAF0">
            <wp:extent cx="152400" cy="205740"/>
            <wp:effectExtent l="0" t="0" r="0" b="0"/>
            <wp:docPr id="29607842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1162D" w14:textId="315AD335" w:rsidR="00E471E8" w:rsidRPr="00E471E8" w:rsidRDefault="00E471E8" w:rsidP="00E471E8">
      <w:r w:rsidRPr="00E471E8">
        <w:t>CONSIGLIO REGIONALE DELLA CAMPANIA - Attestato n. 9/1 del 29 luglio 2026 - Approvazione della delibera dell'Ufficio di Presidenza del Consiglio regionale n. 43 del 27 luglio 2026, avente ad oggetto: "Bilancio di previsione del Consiglio Regionale della Campania per il triennio 2026 - 2028. Assestamento e verifica degli equilibri" </w:t>
      </w:r>
      <w:r w:rsidRPr="00E471E8">
        <w:drawing>
          <wp:inline distT="0" distB="0" distL="0" distR="0" wp14:anchorId="4D4BD4B7" wp14:editId="7024082E">
            <wp:extent cx="152400" cy="152400"/>
            <wp:effectExtent l="0" t="0" r="0" b="0"/>
            <wp:docPr id="165387033" name="Immagine 7" descr="Versione pdf dell'atto">
              <a:hlinkClick xmlns:a="http://schemas.openxmlformats.org/drawingml/2006/main" r:id="rId12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1-1:j_id152" descr="Versione pdf dell'atto">
                      <a:hlinkClick r:id="rId12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C9418" w14:textId="3A8A6A1D" w:rsidR="00E471E8" w:rsidRPr="00E471E8" w:rsidRDefault="00E471E8" w:rsidP="00E471E8">
      <w:r w:rsidRPr="00E471E8">
        <w:drawing>
          <wp:inline distT="0" distB="0" distL="0" distR="0" wp14:anchorId="712C5C60" wp14:editId="1ED7093F">
            <wp:extent cx="152400" cy="205740"/>
            <wp:effectExtent l="0" t="0" r="0" b="0"/>
            <wp:docPr id="4213547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4DE0BE4B" wp14:editId="6979FDEA">
            <wp:extent cx="152400" cy="205740"/>
            <wp:effectExtent l="0" t="0" r="0" b="0"/>
            <wp:docPr id="107921410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04BB" w14:textId="77777777" w:rsidR="00E471E8" w:rsidRPr="00E471E8" w:rsidRDefault="00E471E8" w:rsidP="00E471E8">
      <w:r w:rsidRPr="00E471E8">
        <w:rPr>
          <w:b/>
          <w:bCs/>
          <w:i/>
          <w:iCs/>
        </w:rPr>
        <w:t>REGOLAMENTI REGIONALI</w:t>
      </w:r>
    </w:p>
    <w:p w14:paraId="6F74539F" w14:textId="7F8DA361" w:rsidR="00E471E8" w:rsidRPr="00E471E8" w:rsidRDefault="00E471E8" w:rsidP="00E471E8">
      <w:r w:rsidRPr="00E471E8">
        <w:drawing>
          <wp:inline distT="0" distB="0" distL="0" distR="0" wp14:anchorId="41F120FB" wp14:editId="18EAB77B">
            <wp:extent cx="152400" cy="205740"/>
            <wp:effectExtent l="0" t="0" r="0" b="0"/>
            <wp:docPr id="195174579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5A8B1FF0" wp14:editId="3EF122B8">
            <wp:extent cx="152400" cy="205740"/>
            <wp:effectExtent l="0" t="0" r="0" b="0"/>
            <wp:docPr id="176074360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1E8">
        <w:t> </w:t>
      </w:r>
      <w:r w:rsidRPr="00E471E8">
        <w:drawing>
          <wp:inline distT="0" distB="0" distL="0" distR="0" wp14:anchorId="26552377" wp14:editId="7E493AA3">
            <wp:extent cx="152400" cy="205740"/>
            <wp:effectExtent l="0" t="0" r="0" b="0"/>
            <wp:docPr id="38000635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8F053" w14:textId="7EC201B8" w:rsidR="00E471E8" w:rsidRPr="00E471E8" w:rsidRDefault="00E471E8" w:rsidP="00E471E8">
      <w:r w:rsidRPr="00E471E8">
        <w:t>Regolamento regionale 30 luglio 2026, n. 2. "Modifiche al regolamento 12 novembre 2012, n. 12 (Disciplina delle procedure relative a concessioni per piccole derivazioni, attingimenti e l'uso domestico di acque pubbliche)" </w:t>
      </w:r>
      <w:r w:rsidRPr="00E471E8">
        <w:drawing>
          <wp:inline distT="0" distB="0" distL="0" distR="0" wp14:anchorId="2B3E4793" wp14:editId="42883765">
            <wp:extent cx="152400" cy="152400"/>
            <wp:effectExtent l="0" t="0" r="0" b="0"/>
            <wp:docPr id="712820881" name="Immagine 1" descr="Versione pdf dell'atto">
              <a:hlinkClick xmlns:a="http://schemas.openxmlformats.org/drawingml/2006/main" r:id="rId13" tgtFrame="&quot;_blank&quot;" tooltip="&quot;Versione pdf dell'at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id47:dettaglioBurc:dettaglioAttiBurc:burcModel:n-0-2-0:j_id152" descr="Versione pdf dell'atto">
                      <a:hlinkClick r:id="rId13" tgtFrame="&quot;_blank&quot;" tooltip="&quot;Versione pdf dell'at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EF443" w14:textId="77777777" w:rsidR="00C24349" w:rsidRDefault="00C24349"/>
    <w:sectPr w:rsidR="00C24349" w:rsidSect="00E471E8"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E8"/>
    <w:rsid w:val="001A44BA"/>
    <w:rsid w:val="00451CAF"/>
    <w:rsid w:val="00646255"/>
    <w:rsid w:val="00906655"/>
    <w:rsid w:val="00AD0A2E"/>
    <w:rsid w:val="00C24349"/>
    <w:rsid w:val="00D511D1"/>
    <w:rsid w:val="00E4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35D4"/>
  <w15:chartTrackingRefBased/>
  <w15:docId w15:val="{7CC96F72-2025-49E0-ACEA-E3FD8978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7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7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71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71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71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71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71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71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71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7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7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71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1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1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71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1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1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1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7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7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71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71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7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71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71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71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7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71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71E8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E471E8"/>
    <w:pPr>
      <w:spacing w:after="0" w:line="240" w:lineRule="auto"/>
    </w:pPr>
    <w:rPr>
      <w:rFonts w:asciiTheme="minorHAnsi" w:eastAsiaTheme="minorEastAsia" w:hAnsiTheme="minorHAnsi"/>
      <w:kern w:val="0"/>
      <w:sz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471E8"/>
    <w:rPr>
      <w:rFonts w:asciiTheme="minorHAnsi" w:eastAsiaTheme="minorEastAsia" w:hAnsiTheme="minorHAnsi"/>
      <w:kern w:val="0"/>
      <w:sz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c.regione.campania.it/eBurcWeb/directServlet?DOCUMENT_ID=155175&amp;ATTACH_ID=237967" TargetMode="External"/><Relationship Id="rId13" Type="http://schemas.openxmlformats.org/officeDocument/2006/relationships/hyperlink" Target="https://burc.regione.campania.it/eBurcWeb/directServlet?DOCUMENT_ID=155176&amp;ATTACH_ID=23796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hyperlink" Target="https://burc.regione.campania.it/eBurcWeb/directServlet?DOCUMENT_ID=155174&amp;ATTACH_ID=23796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hyperlink" Target="https://burc.regione.campania.it/eBurcWeb/directServlet?DOCUMENT_ID=155173&amp;ATTACH_ID=237965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Estratto dal Burc n.41</dc:title>
  <dc:subject>30 luglio 2026</dc:subject>
  <dc:creator>ANCE CAMPANIA</dc:creator>
  <cp:keywords/>
  <dc:description/>
  <cp:lastModifiedBy>ANCE CAMPANIA</cp:lastModifiedBy>
  <cp:revision>2</cp:revision>
  <dcterms:created xsi:type="dcterms:W3CDTF">2026-07-31T08:12:00Z</dcterms:created>
  <dcterms:modified xsi:type="dcterms:W3CDTF">2026-07-31T08:12:00Z</dcterms:modified>
</cp:coreProperties>
</file>