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4270504"/>
        <w:docPartObj>
          <w:docPartGallery w:val="Cover Pages"/>
          <w:docPartUnique/>
        </w:docPartObj>
      </w:sdtPr>
      <w:sdtContent>
        <w:p w14:paraId="2F810195" w14:textId="278DB5C3" w:rsidR="004F7418" w:rsidRDefault="004F7418"/>
        <w:p w14:paraId="1AF07F43" w14:textId="77777777" w:rsidR="004F7418" w:rsidRDefault="004F7418"/>
        <w:p w14:paraId="5A137C03" w14:textId="77777777" w:rsidR="004F7418" w:rsidRDefault="004F7418"/>
        <w:p w14:paraId="0C27A5F8" w14:textId="77777777" w:rsidR="004F7418" w:rsidRDefault="004F7418"/>
        <w:p w14:paraId="7C4B2393" w14:textId="70C4CA24" w:rsidR="004F7418" w:rsidRDefault="004F7418">
          <w:r>
            <w:rPr>
              <w:noProof/>
            </w:rPr>
            <w:drawing>
              <wp:inline distT="0" distB="0" distL="0" distR="0" wp14:anchorId="2E4A01BC" wp14:editId="009860C3">
                <wp:extent cx="2293620" cy="822960"/>
                <wp:effectExtent l="0" t="0" r="0" b="0"/>
                <wp:docPr id="1640153545"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3620" cy="822960"/>
                        </a:xfrm>
                        <a:prstGeom prst="rect">
                          <a:avLst/>
                        </a:prstGeom>
                        <a:noFill/>
                        <a:ln>
                          <a:noFill/>
                        </a:ln>
                      </pic:spPr>
                    </pic:pic>
                  </a:graphicData>
                </a:graphic>
              </wp:inline>
            </w:drawing>
          </w:r>
          <w:r>
            <w:rPr>
              <w:noProof/>
            </w:rPr>
            <mc:AlternateContent>
              <mc:Choice Requires="wps">
                <w:drawing>
                  <wp:anchor distT="0" distB="0" distL="182880" distR="182880" simplePos="0" relativeHeight="251660288" behindDoc="0" locked="0" layoutInCell="1" allowOverlap="1" wp14:anchorId="76A8B50B" wp14:editId="41364D47">
                    <wp:simplePos x="0" y="0"/>
                    <mc:AlternateContent>
                      <mc:Choice Requires="wp14">
                        <wp:positionH relativeFrom="margin">
                          <wp14:pctPosHOffset>7700</wp14:pctPosHOffset>
                        </wp:positionH>
                      </mc:Choice>
                      <mc:Fallback>
                        <wp:positionH relativeFrom="page">
                          <wp:posOffset>1191260</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Casella di tes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15CA9" w14:textId="33A52F46" w:rsidR="004F7418" w:rsidRDefault="004F7418">
                                <w:pPr>
                                  <w:pStyle w:val="Nessunaspaziatura"/>
                                  <w:spacing w:before="40" w:after="560" w:line="216" w:lineRule="auto"/>
                                  <w:rPr>
                                    <w:color w:val="156082" w:themeColor="accent1"/>
                                    <w:sz w:val="72"/>
                                    <w:szCs w:val="72"/>
                                  </w:rPr>
                                </w:pPr>
                                <w:sdt>
                                  <w:sdtPr>
                                    <w:rPr>
                                      <w:color w:val="156082"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156082" w:themeColor="accent1"/>
                                        <w:sz w:val="72"/>
                                        <w:szCs w:val="72"/>
                                      </w:rPr>
                                      <w:t>Estratto dal Burc n. 46</w:t>
                                    </w:r>
                                  </w:sdtContent>
                                </w:sdt>
                              </w:p>
                              <w:sdt>
                                <w:sdtPr>
                                  <w:rPr>
                                    <w:caps/>
                                    <w:color w:val="501549"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BDC9868" w14:textId="399F42E0" w:rsidR="004F7418" w:rsidRDefault="004F7418">
                                    <w:pPr>
                                      <w:pStyle w:val="Nessunaspaziatura"/>
                                      <w:spacing w:before="40" w:after="40"/>
                                      <w:rPr>
                                        <w:caps/>
                                        <w:color w:val="501549" w:themeColor="accent5" w:themeShade="80"/>
                                        <w:sz w:val="28"/>
                                        <w:szCs w:val="28"/>
                                      </w:rPr>
                                    </w:pPr>
                                    <w:r>
                                      <w:rPr>
                                        <w:caps/>
                                        <w:color w:val="501549" w:themeColor="accent5" w:themeShade="80"/>
                                        <w:sz w:val="28"/>
                                        <w:szCs w:val="28"/>
                                      </w:rPr>
                                      <w:t>31 agosto 2026</w:t>
                                    </w:r>
                                  </w:p>
                                </w:sdtContent>
                              </w:sdt>
                              <w:sdt>
                                <w:sdtPr>
                                  <w:rPr>
                                    <w:caps/>
                                    <w:color w:val="A02B93"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38CFC5E4" w14:textId="6184CFEA" w:rsidR="004F7418" w:rsidRDefault="004F7418">
                                    <w:pPr>
                                      <w:pStyle w:val="Nessunaspaziatura"/>
                                      <w:spacing w:before="80" w:after="40"/>
                                      <w:rPr>
                                        <w:caps/>
                                        <w:color w:val="A02B93" w:themeColor="accent5"/>
                                        <w:sz w:val="24"/>
                                        <w:szCs w:val="24"/>
                                      </w:rPr>
                                    </w:pPr>
                                    <w:r>
                                      <w:rPr>
                                        <w:caps/>
                                        <w:color w:val="A02B93" w:themeColor="accent5"/>
                                        <w:sz w:val="24"/>
                                        <w:szCs w:val="24"/>
                                      </w:rPr>
                                      <w:t>ANCE CAMPANIA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6A8B50B" id="_x0000_t202" coordsize="21600,21600" o:spt="202" path="m,l,21600r21600,l21600,xe">
                    <v:stroke joinstyle="miter"/>
                    <v:path gradientshapeok="t" o:connecttype="rect"/>
                  </v:shapetype>
                  <v:shape id="Casella di testo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55D15CA9" w14:textId="33A52F46" w:rsidR="004F7418" w:rsidRDefault="004F7418">
                          <w:pPr>
                            <w:pStyle w:val="Nessunaspaziatura"/>
                            <w:spacing w:before="40" w:after="560" w:line="216" w:lineRule="auto"/>
                            <w:rPr>
                              <w:color w:val="156082" w:themeColor="accent1"/>
                              <w:sz w:val="72"/>
                              <w:szCs w:val="72"/>
                            </w:rPr>
                          </w:pPr>
                          <w:sdt>
                            <w:sdtPr>
                              <w:rPr>
                                <w:color w:val="156082"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156082" w:themeColor="accent1"/>
                                  <w:sz w:val="72"/>
                                  <w:szCs w:val="72"/>
                                </w:rPr>
                                <w:t>Estratto dal Burc n. 46</w:t>
                              </w:r>
                            </w:sdtContent>
                          </w:sdt>
                        </w:p>
                        <w:sdt>
                          <w:sdtPr>
                            <w:rPr>
                              <w:caps/>
                              <w:color w:val="501549"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BDC9868" w14:textId="399F42E0" w:rsidR="004F7418" w:rsidRDefault="004F7418">
                              <w:pPr>
                                <w:pStyle w:val="Nessunaspaziatura"/>
                                <w:spacing w:before="40" w:after="40"/>
                                <w:rPr>
                                  <w:caps/>
                                  <w:color w:val="501549" w:themeColor="accent5" w:themeShade="80"/>
                                  <w:sz w:val="28"/>
                                  <w:szCs w:val="28"/>
                                </w:rPr>
                              </w:pPr>
                              <w:r>
                                <w:rPr>
                                  <w:caps/>
                                  <w:color w:val="501549" w:themeColor="accent5" w:themeShade="80"/>
                                  <w:sz w:val="28"/>
                                  <w:szCs w:val="28"/>
                                </w:rPr>
                                <w:t>31 agosto 2026</w:t>
                              </w:r>
                            </w:p>
                          </w:sdtContent>
                        </w:sdt>
                        <w:sdt>
                          <w:sdtPr>
                            <w:rPr>
                              <w:caps/>
                              <w:color w:val="A02B93"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38CFC5E4" w14:textId="6184CFEA" w:rsidR="004F7418" w:rsidRDefault="004F7418">
                              <w:pPr>
                                <w:pStyle w:val="Nessunaspaziatura"/>
                                <w:spacing w:before="80" w:after="40"/>
                                <w:rPr>
                                  <w:caps/>
                                  <w:color w:val="A02B93" w:themeColor="accent5"/>
                                  <w:sz w:val="24"/>
                                  <w:szCs w:val="24"/>
                                </w:rPr>
                              </w:pPr>
                              <w:r>
                                <w:rPr>
                                  <w:caps/>
                                  <w:color w:val="A02B93" w:themeColor="accent5"/>
                                  <w:sz w:val="24"/>
                                  <w:szCs w:val="24"/>
                                </w:rPr>
                                <w:t>ANCE CAMPANIA</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B3F64F3" wp14:editId="2A10950C">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ttango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nno"/>
                                  <w:tag w:val=""/>
                                  <w:id w:val="-785116381"/>
                                  <w:dataBinding w:prefixMappings="xmlns:ns0='http://schemas.microsoft.com/office/2006/coverPageProps' " w:xpath="/ns0:CoverPageProperties[1]/ns0:PublishDate[1]" w:storeItemID="{55AF091B-3C7A-41E3-B477-F2FDAA23CFDA}"/>
                                  <w:date w:fullDate="2026-01-01T00:00:00Z">
                                    <w:dateFormat w:val="yyyy"/>
                                    <w:lid w:val="it-IT"/>
                                    <w:storeMappedDataAs w:val="dateTime"/>
                                    <w:calendar w:val="gregorian"/>
                                  </w:date>
                                </w:sdtPr>
                                <w:sdtContent>
                                  <w:p w14:paraId="715FA78A" w14:textId="18EFC78F" w:rsidR="004F7418" w:rsidRDefault="004F7418">
                                    <w:pPr>
                                      <w:pStyle w:val="Nessunaspaziatura"/>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B3F64F3" id="Rettangolo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156082 [3204]" stroked="f" strokeweight="1pt">
                    <o:lock v:ext="edit" aspectratio="t"/>
                    <v:textbox inset="3.6pt,,3.6pt">
                      <w:txbxContent>
                        <w:sdt>
                          <w:sdtPr>
                            <w:rPr>
                              <w:color w:val="FFFFFF" w:themeColor="background1"/>
                              <w:sz w:val="24"/>
                              <w:szCs w:val="24"/>
                            </w:rPr>
                            <w:alias w:val="Anno"/>
                            <w:tag w:val=""/>
                            <w:id w:val="-785116381"/>
                            <w:dataBinding w:prefixMappings="xmlns:ns0='http://schemas.microsoft.com/office/2006/coverPageProps' " w:xpath="/ns0:CoverPageProperties[1]/ns0:PublishDate[1]" w:storeItemID="{55AF091B-3C7A-41E3-B477-F2FDAA23CFDA}"/>
                            <w:date w:fullDate="2026-01-01T00:00:00Z">
                              <w:dateFormat w:val="yyyy"/>
                              <w:lid w:val="it-IT"/>
                              <w:storeMappedDataAs w:val="dateTime"/>
                              <w:calendar w:val="gregorian"/>
                            </w:date>
                          </w:sdtPr>
                          <w:sdtContent>
                            <w:p w14:paraId="715FA78A" w14:textId="18EFC78F" w:rsidR="004F7418" w:rsidRDefault="004F7418">
                              <w:pPr>
                                <w:pStyle w:val="Nessunaspaziatura"/>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br w:type="page"/>
          </w:r>
        </w:p>
      </w:sdtContent>
    </w:sdt>
    <w:p w14:paraId="2B0B5D86" w14:textId="7EA43326" w:rsidR="00DE4470" w:rsidRPr="00DE4470" w:rsidRDefault="00DE4470" w:rsidP="00DE4470">
      <w:r w:rsidRPr="00DE4470">
        <w:rPr>
          <w:b/>
          <w:bCs/>
          <w:i/>
          <w:iCs/>
        </w:rPr>
        <w:lastRenderedPageBreak/>
        <w:t>LEGGI REGIONALI</w:t>
      </w:r>
    </w:p>
    <w:p w14:paraId="6E0FAB87" w14:textId="2C78D3E2" w:rsidR="00DE4470" w:rsidRPr="00DE4470" w:rsidRDefault="00DE4470" w:rsidP="00DE4470">
      <w:r w:rsidRPr="00DE4470">
        <w:drawing>
          <wp:inline distT="0" distB="0" distL="0" distR="0" wp14:anchorId="6A486715" wp14:editId="259A5342">
            <wp:extent cx="152400" cy="205740"/>
            <wp:effectExtent l="0" t="0" r="0" b="3810"/>
            <wp:docPr id="166151850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6A771A8" wp14:editId="52AA2F95">
            <wp:extent cx="152400" cy="205740"/>
            <wp:effectExtent l="0" t="0" r="0" b="3810"/>
            <wp:docPr id="197279015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10C042DB" wp14:editId="15581001">
            <wp:extent cx="152400" cy="205740"/>
            <wp:effectExtent l="0" t="0" r="0" b="0"/>
            <wp:docPr id="44245353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A344FAE" w14:textId="34D3A4D9" w:rsidR="00DE4470" w:rsidRPr="00DE4470" w:rsidRDefault="00DE4470" w:rsidP="00DE4470">
      <w:r w:rsidRPr="00DE4470">
        <w:t>Legge regionale 28 agosto 2026, n. 11. "Misure straordinarie in favore dei Comuni di Pozzuoli, Bacoli, Monte di Procida e Napoli per l'emergenza conseguente allo sciame sismico dei Campi Flegrei del 31 luglio 2026, come individuati dall'articolo 12 del decreto-legge 7 agosto 2026, n. 144" </w:t>
      </w:r>
      <w:r w:rsidRPr="00DE4470">
        <w:drawing>
          <wp:inline distT="0" distB="0" distL="0" distR="0" wp14:anchorId="3AD172BF" wp14:editId="15067C1A">
            <wp:extent cx="152400" cy="152400"/>
            <wp:effectExtent l="0" t="0" r="0" b="0"/>
            <wp:docPr id="663419683" name="Immagine 3" descr="Versione pdf dell'atto">
              <a:hlinkClick xmlns:a="http://schemas.openxmlformats.org/drawingml/2006/main" r:id="rId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0-0:j_id152" descr="Versione pdf dell'atto">
                      <a:hlinkClick r:id="rId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3E1A6F1" w14:textId="7DDD36C4" w:rsidR="00DE4470" w:rsidRPr="00DE4470" w:rsidRDefault="00DE4470" w:rsidP="00DE4470">
      <w:r w:rsidRPr="00DE4470">
        <w:drawing>
          <wp:inline distT="0" distB="0" distL="0" distR="0" wp14:anchorId="102BE327" wp14:editId="52D98557">
            <wp:extent cx="152400" cy="205740"/>
            <wp:effectExtent l="0" t="0" r="0" b="3810"/>
            <wp:docPr id="81375328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EB619DE" wp14:editId="475F25A9">
            <wp:extent cx="152400" cy="205740"/>
            <wp:effectExtent l="0" t="0" r="0" b="3810"/>
            <wp:docPr id="12594923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2CE587F" w14:textId="77777777" w:rsidR="00DE4470" w:rsidRPr="00DE4470" w:rsidRDefault="00DE4470" w:rsidP="00DE4470">
      <w:r w:rsidRPr="00DE4470">
        <w:rPr>
          <w:b/>
          <w:bCs/>
          <w:i/>
          <w:iCs/>
        </w:rPr>
        <w:t>DECRETI DIRIGENZIALI</w:t>
      </w:r>
    </w:p>
    <w:p w14:paraId="34B799D4" w14:textId="77777777" w:rsidR="00DE4470" w:rsidRPr="00DE4470" w:rsidRDefault="00DE4470" w:rsidP="00DE4470">
      <w:r w:rsidRPr="00DE4470">
        <w:rPr>
          <w:i/>
          <w:iCs/>
        </w:rPr>
        <w:t>DIREZIONE GENERALE CICLO INTEGRATO DELLE ACQUE</w:t>
      </w:r>
    </w:p>
    <w:p w14:paraId="029518CF" w14:textId="3819B291" w:rsidR="00DE4470" w:rsidRPr="00DE4470" w:rsidRDefault="00DE4470" w:rsidP="00DE4470">
      <w:r w:rsidRPr="00DE4470">
        <w:drawing>
          <wp:inline distT="0" distB="0" distL="0" distR="0" wp14:anchorId="7F1D47FD" wp14:editId="5EDBFA2E">
            <wp:extent cx="152400" cy="205740"/>
            <wp:effectExtent l="0" t="0" r="0" b="3810"/>
            <wp:docPr id="1357504790"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215F9E90" wp14:editId="15C165E3">
            <wp:extent cx="152400" cy="205740"/>
            <wp:effectExtent l="0" t="0" r="0" b="3810"/>
            <wp:docPr id="562765793"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6C52B248" wp14:editId="5034996D">
            <wp:extent cx="152400" cy="205740"/>
            <wp:effectExtent l="0" t="0" r="0" b="3810"/>
            <wp:docPr id="481108504"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B8E684C" wp14:editId="4095D312">
            <wp:extent cx="152400" cy="205740"/>
            <wp:effectExtent l="0" t="0" r="0" b="0"/>
            <wp:docPr id="375807745"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CE578EB" w14:textId="77DD5155" w:rsidR="00DE4470" w:rsidRPr="00DE4470" w:rsidRDefault="00DE4470" w:rsidP="00DE4470">
      <w:r w:rsidRPr="00DE4470">
        <w:t>DIREZIONE GENERALE - DIREZIONE GENERALE CICLO INTEGRATO DELLE ACQUE Decreto Dirigenziale n. 275 del 26.08.2026 - Affidamento del servizio di gestione dell'impianto di depurazione di Solofra (AV) e della rete dei collettori afferenti, comprensivo della progettazione e degli interventi di rifunzionalizzazione e manutenzione straordinaria funzionali all'esercizio. CUP: B68B26000040009. Approvazione Documento di Fattibilità delle Alternative Progettuali. </w:t>
      </w:r>
      <w:r w:rsidRPr="00DE4470">
        <w:drawing>
          <wp:inline distT="0" distB="0" distL="0" distR="0" wp14:anchorId="6143F410" wp14:editId="2F5F58C5">
            <wp:extent cx="152400" cy="152400"/>
            <wp:effectExtent l="0" t="0" r="0" b="0"/>
            <wp:docPr id="783632387" name="Immagine 21" descr="Versione pdf dell'atto">
              <a:hlinkClick xmlns:a="http://schemas.openxmlformats.org/drawingml/2006/main" r:id="rId1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4-0:j_id152" descr="Versione pdf dell'atto">
                      <a:hlinkClick r:id="rId1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A5CA04B" w14:textId="23B74BF0" w:rsidR="00DE4470" w:rsidRPr="00DE4470" w:rsidRDefault="00DE4470" w:rsidP="00DE4470">
      <w:r w:rsidRPr="00DE4470">
        <w:drawing>
          <wp:inline distT="0" distB="0" distL="0" distR="0" wp14:anchorId="06F6FC75" wp14:editId="06A93086">
            <wp:extent cx="152400" cy="205740"/>
            <wp:effectExtent l="0" t="0" r="0" b="3810"/>
            <wp:docPr id="606734764"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4C3FC488" wp14:editId="50AA7660">
            <wp:extent cx="152400" cy="205740"/>
            <wp:effectExtent l="0" t="0" r="0" b="3810"/>
            <wp:docPr id="1209690251"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45637FCE" wp14:editId="49EC0328">
            <wp:extent cx="152400" cy="205740"/>
            <wp:effectExtent l="0" t="0" r="0" b="3810"/>
            <wp:docPr id="1274443579"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152AD8FB" wp14:editId="791772FD">
            <wp:extent cx="152400" cy="205740"/>
            <wp:effectExtent l="0" t="0" r="0" b="0"/>
            <wp:docPr id="181482281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27D2D22D" wp14:editId="4114AA75">
            <wp:extent cx="152400" cy="205740"/>
            <wp:effectExtent l="0" t="0" r="0" b="3810"/>
            <wp:docPr id="19984872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E7E54AE" w14:textId="0E44C7E5" w:rsidR="00DE4470" w:rsidRPr="00DE4470" w:rsidRDefault="00DE4470" w:rsidP="00DE4470">
      <w:r w:rsidRPr="00DE4470">
        <w:drawing>
          <wp:inline distT="0" distB="0" distL="0" distR="0" wp14:anchorId="5DD5DCA4" wp14:editId="490635A5">
            <wp:extent cx="152400" cy="152400"/>
            <wp:effectExtent l="0" t="0" r="0" b="0"/>
            <wp:docPr id="1676531469" name="Immagine 15"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4-0-0:j_id149" descr="Documento Allega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E4470">
        <w:t>1 </w:t>
      </w:r>
      <w:r w:rsidRPr="00DE4470">
        <w:drawing>
          <wp:inline distT="0" distB="0" distL="0" distR="0" wp14:anchorId="707E66AD" wp14:editId="7305B84D">
            <wp:extent cx="152400" cy="152400"/>
            <wp:effectExtent l="0" t="0" r="0" b="0"/>
            <wp:docPr id="1442710497" name="Immagine 14" descr="Versione pdf dell'atto">
              <a:hlinkClick xmlns:a="http://schemas.openxmlformats.org/drawingml/2006/main" r:id="rId1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4-0-0:j_id152" descr="Versione pdf dell'atto">
                      <a:hlinkClick r:id="rId1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F8385BB" w14:textId="3062E787" w:rsidR="00DE4470" w:rsidRPr="00DE4470" w:rsidRDefault="00DE4470" w:rsidP="00DE4470">
      <w:r w:rsidRPr="00DE4470">
        <w:drawing>
          <wp:inline distT="0" distB="0" distL="0" distR="0" wp14:anchorId="3C35F8A7" wp14:editId="14D0FC11">
            <wp:extent cx="152400" cy="205740"/>
            <wp:effectExtent l="0" t="0" r="0" b="3810"/>
            <wp:docPr id="827293095"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D90F79B" wp14:editId="45B477E7">
            <wp:extent cx="152400" cy="205740"/>
            <wp:effectExtent l="0" t="0" r="0" b="3810"/>
            <wp:docPr id="120541442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D77E673" wp14:editId="1163C589">
            <wp:extent cx="152400" cy="205740"/>
            <wp:effectExtent l="0" t="0" r="0" b="3810"/>
            <wp:docPr id="53802017"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BD0AE68" wp14:editId="39912EA3">
            <wp:extent cx="152400" cy="205740"/>
            <wp:effectExtent l="0" t="0" r="0" b="0"/>
            <wp:docPr id="128895882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4FBFA372" wp14:editId="05DA8CFA">
            <wp:extent cx="152400" cy="205740"/>
            <wp:effectExtent l="0" t="0" r="0" b="0"/>
            <wp:docPr id="98236950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3AE2DB3" w14:textId="27595B3F" w:rsidR="00DE4470" w:rsidRPr="00DE4470" w:rsidRDefault="00DE4470" w:rsidP="00DE4470">
      <w:r w:rsidRPr="00DE4470">
        <w:drawing>
          <wp:inline distT="0" distB="0" distL="0" distR="0" wp14:anchorId="05EE3A30" wp14:editId="63149307">
            <wp:extent cx="152400" cy="152400"/>
            <wp:effectExtent l="0" t="0" r="0" b="0"/>
            <wp:docPr id="1542181045" name="Immagine 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4-0-1:j_id149" descr="Documento Allega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E4470">
        <w:t>2 </w:t>
      </w:r>
      <w:r w:rsidRPr="00DE4470">
        <w:drawing>
          <wp:inline distT="0" distB="0" distL="0" distR="0" wp14:anchorId="1F3AFAE3" wp14:editId="47407706">
            <wp:extent cx="152400" cy="152400"/>
            <wp:effectExtent l="0" t="0" r="0" b="0"/>
            <wp:docPr id="892980813" name="Immagine 7" descr="Versione pdf dell'atto">
              <a:hlinkClick xmlns:a="http://schemas.openxmlformats.org/drawingml/2006/main" r:id="rId1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4-0-1:j_id152" descr="Versione pdf dell'atto">
                      <a:hlinkClick r:id="rId1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A1B13F0" w14:textId="77777777" w:rsidR="00DE4470" w:rsidRPr="00DE4470" w:rsidRDefault="00DE4470" w:rsidP="00DE4470">
      <w:r w:rsidRPr="00DE4470">
        <w:rPr>
          <w:i/>
          <w:iCs/>
        </w:rPr>
        <w:t>UFFICIO APPALTI - CENTRALE DI COMMITTENZA REGIONALE</w:t>
      </w:r>
    </w:p>
    <w:p w14:paraId="7BD8D4F2" w14:textId="3F07D1E4" w:rsidR="00DE4470" w:rsidRPr="00DE4470" w:rsidRDefault="00DE4470" w:rsidP="00DE4470">
      <w:r w:rsidRPr="00DE4470">
        <w:drawing>
          <wp:inline distT="0" distB="0" distL="0" distR="0" wp14:anchorId="6DB1DF90" wp14:editId="1278CAC6">
            <wp:extent cx="152400" cy="205740"/>
            <wp:effectExtent l="0" t="0" r="0" b="3810"/>
            <wp:docPr id="948827441"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5BDA896D" wp14:editId="60E0238C">
            <wp:extent cx="152400" cy="205740"/>
            <wp:effectExtent l="0" t="0" r="0" b="3810"/>
            <wp:docPr id="51368562"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69D70D03" wp14:editId="058EA426">
            <wp:extent cx="152400" cy="205740"/>
            <wp:effectExtent l="0" t="0" r="0" b="3810"/>
            <wp:docPr id="144103222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EC6A4BD" w14:textId="133759B8" w:rsidR="00DE4470" w:rsidRPr="00DE4470" w:rsidRDefault="00DE4470" w:rsidP="00DE4470">
      <w:r w:rsidRPr="00DE4470">
        <w:br/>
        <w:t>UFFICI SPECIALI - UFFICIO APPALTI - CENTRALE DI COMMITTENZA REGIONALE Decreto Dirigenziale n. 91 del 28.08.2026 - Procedura di gara n. 4365/AP/2026 finalizzata all'affidamento dei "servizi di architettura e ingegneria per la redazione dei livelli di progettazione relativi alle azioni di prevenzione strutturale degli edifici strategici di proprietà regionale, CUP B22B23000780001, da aggiudicarsi con il criterio dell'offerta economicamente più vantaggiosa, ai sensi dell'art. 108, comma 4, del D.lgs. 36/2023_Decreto di aggiudicazione </w:t>
      </w:r>
      <w:r w:rsidRPr="00DE4470">
        <w:drawing>
          <wp:inline distT="0" distB="0" distL="0" distR="0" wp14:anchorId="44B47A87" wp14:editId="7974DC60">
            <wp:extent cx="152400" cy="152400"/>
            <wp:effectExtent l="0" t="0" r="0" b="0"/>
            <wp:docPr id="737622251" name="Immagine 32" descr="Versione pdf dell'atto">
              <a:hlinkClick xmlns:a="http://schemas.openxmlformats.org/drawingml/2006/main" r:id="rId1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0-1-5-1:j_id152" descr="Versione pdf dell'atto">
                      <a:hlinkClick r:id="rId1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5AAEAAF" w14:textId="4B3ECAA8" w:rsidR="00DE4470" w:rsidRPr="00DE4470" w:rsidRDefault="00DE4470" w:rsidP="00DE4470">
      <w:r w:rsidRPr="00DE4470">
        <w:drawing>
          <wp:inline distT="0" distB="0" distL="0" distR="0" wp14:anchorId="5ACD7531" wp14:editId="0F0EF0F6">
            <wp:extent cx="152400" cy="205740"/>
            <wp:effectExtent l="0" t="0" r="0" b="3810"/>
            <wp:docPr id="1384752896"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1715C513" wp14:editId="391785D5">
            <wp:extent cx="152400" cy="205740"/>
            <wp:effectExtent l="0" t="0" r="0" b="3810"/>
            <wp:docPr id="1883239841"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9362F70" wp14:editId="77C68EF2">
            <wp:extent cx="152400" cy="205740"/>
            <wp:effectExtent l="0" t="0" r="0" b="0"/>
            <wp:docPr id="184163310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6E696F0" w14:textId="77777777" w:rsidR="00DE4470" w:rsidRPr="00DE4470" w:rsidRDefault="00DE4470" w:rsidP="00DE4470">
      <w:r w:rsidRPr="00DE4470">
        <w:rPr>
          <w:b/>
          <w:bCs/>
          <w:i/>
          <w:iCs/>
        </w:rPr>
        <w:t>AVVISI DI DEPOSITO DI P.R.G. E/O ATTI URBANISTICI</w:t>
      </w:r>
    </w:p>
    <w:p w14:paraId="1739407E" w14:textId="2767026A" w:rsidR="00DE4470" w:rsidRPr="00DE4470" w:rsidRDefault="00DE4470" w:rsidP="00DE4470">
      <w:r w:rsidRPr="00DE4470">
        <w:drawing>
          <wp:inline distT="0" distB="0" distL="0" distR="0" wp14:anchorId="6F445898" wp14:editId="3FEDF89A">
            <wp:extent cx="152400" cy="205740"/>
            <wp:effectExtent l="0" t="0" r="0" b="3810"/>
            <wp:docPr id="2036617190"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2C07ADF7" wp14:editId="6FBAB186">
            <wp:extent cx="152400" cy="205740"/>
            <wp:effectExtent l="0" t="0" r="0" b="0"/>
            <wp:docPr id="486998791"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DA9A231" wp14:editId="7536BECE">
            <wp:extent cx="152400" cy="205740"/>
            <wp:effectExtent l="0" t="0" r="0" b="3810"/>
            <wp:docPr id="320465399"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A6BEA4F" w14:textId="1C9BB52A" w:rsidR="00DE4470" w:rsidRPr="00DE4470" w:rsidRDefault="00DE4470" w:rsidP="00DE4470">
      <w:r w:rsidRPr="00DE4470">
        <w:t>COMUNE DI CAMPOSANO (NA) - Avviso di adozione del Piano Urbanistico Comunale (PUC) e modalità di consultazione degli elaborati </w:t>
      </w:r>
      <w:r w:rsidRPr="00DE4470">
        <w:drawing>
          <wp:inline distT="0" distB="0" distL="0" distR="0" wp14:anchorId="2FBFF3E4" wp14:editId="105B60C2">
            <wp:extent cx="152400" cy="152400"/>
            <wp:effectExtent l="0" t="0" r="0" b="0"/>
            <wp:docPr id="994786314" name="Immagine 53" descr="Versione pdf dell'atto">
              <a:hlinkClick xmlns:a="http://schemas.openxmlformats.org/drawingml/2006/main" r:id="rId1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0:j_id152" descr="Versione pdf dell'atto">
                      <a:hlinkClick r:id="rId1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9088594" w14:textId="64FF6634" w:rsidR="00DE4470" w:rsidRPr="00DE4470" w:rsidRDefault="00DE4470" w:rsidP="00DE4470">
      <w:r w:rsidRPr="00DE4470">
        <w:lastRenderedPageBreak/>
        <w:drawing>
          <wp:inline distT="0" distB="0" distL="0" distR="0" wp14:anchorId="71FC2D3E" wp14:editId="580F7B70">
            <wp:extent cx="152400" cy="205740"/>
            <wp:effectExtent l="0" t="0" r="0" b="3810"/>
            <wp:docPr id="766171256"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260A54C" wp14:editId="03AC789D">
            <wp:extent cx="152400" cy="205740"/>
            <wp:effectExtent l="0" t="0" r="0" b="0"/>
            <wp:docPr id="738404040"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00B24588" wp14:editId="3FFFBBF9">
            <wp:extent cx="152400" cy="205740"/>
            <wp:effectExtent l="0" t="0" r="0" b="3810"/>
            <wp:docPr id="1584633868"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6F97767" w14:textId="17D315E0" w:rsidR="00DE4470" w:rsidRPr="00DE4470" w:rsidRDefault="00DE4470" w:rsidP="00DE4470">
      <w:r w:rsidRPr="00DE4470">
        <w:t xml:space="preserve">COMUNE DI BAIANO (AV) - Avviso ai sensi dell'art. 3 comma 6 e dell'art. 4 comma 2 del Regolamento Regione Campania n. 5/2011 e </w:t>
      </w:r>
      <w:proofErr w:type="spellStart"/>
      <w:r w:rsidRPr="00DE4470">
        <w:t>ss.mm.ii</w:t>
      </w:r>
      <w:proofErr w:type="spellEnd"/>
      <w:r w:rsidRPr="00DE4470">
        <w:t>. - Procedimento Variante di assestamento e semplificazione normativa alle Norme Tecniche di Attuazione del vigente Piano Urbanistico Comunale - Adozione - D.G.C. N. 55 del 29.06.2026 </w:t>
      </w:r>
      <w:r w:rsidRPr="00DE4470">
        <w:drawing>
          <wp:inline distT="0" distB="0" distL="0" distR="0" wp14:anchorId="52221BB1" wp14:editId="56A87666">
            <wp:extent cx="152400" cy="152400"/>
            <wp:effectExtent l="0" t="0" r="0" b="0"/>
            <wp:docPr id="1766800561" name="Immagine 49" descr="Versione pdf dell'atto">
              <a:hlinkClick xmlns:a="http://schemas.openxmlformats.org/drawingml/2006/main" r:id="rId1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1:j_id152" descr="Versione pdf dell'atto">
                      <a:hlinkClick r:id="rId1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B666ED4" w14:textId="462FBF80" w:rsidR="00DE4470" w:rsidRPr="00DE4470" w:rsidRDefault="00DE4470" w:rsidP="00DE4470">
      <w:r w:rsidRPr="00DE4470">
        <w:drawing>
          <wp:inline distT="0" distB="0" distL="0" distR="0" wp14:anchorId="018D325E" wp14:editId="305BA0AC">
            <wp:extent cx="152400" cy="205740"/>
            <wp:effectExtent l="0" t="0" r="0" b="3810"/>
            <wp:docPr id="1793941946"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20D1EFA8" wp14:editId="7A25AEAF">
            <wp:extent cx="152400" cy="205740"/>
            <wp:effectExtent l="0" t="0" r="0" b="0"/>
            <wp:docPr id="1894217486"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0E3B9A7" wp14:editId="55E7BE9A">
            <wp:extent cx="152400" cy="205740"/>
            <wp:effectExtent l="0" t="0" r="0" b="3810"/>
            <wp:docPr id="1342966104"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3B68EA3" w14:textId="7B5DCE34" w:rsidR="00DE4470" w:rsidRPr="00DE4470" w:rsidRDefault="00DE4470" w:rsidP="00DE4470">
      <w:r w:rsidRPr="00DE4470">
        <w:t>COMUNE DI MORCONE (BN) - Avviso di avvio del procedimento - Approvazione del Progetto di Fattibilità Tecnico-Economica (PFTE) per i "Lavori di mitigazione del rischio idrogeologico alla Contrada Cuffiano in località 'Pagliarelle'. Contestuale adozione della variante urbanistica, apposizione del vincolo preordinato all'esproprio e dichiarazione di pubblica utilità. </w:t>
      </w:r>
      <w:r w:rsidRPr="00DE4470">
        <w:drawing>
          <wp:inline distT="0" distB="0" distL="0" distR="0" wp14:anchorId="2B5614CC" wp14:editId="3BB72045">
            <wp:extent cx="152400" cy="152400"/>
            <wp:effectExtent l="0" t="0" r="0" b="0"/>
            <wp:docPr id="2014771614" name="Immagine 45" descr="Versione pdf dell'atto">
              <a:hlinkClick xmlns:a="http://schemas.openxmlformats.org/drawingml/2006/main" r:id="rId1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2:j_id152" descr="Versione pdf dell'atto">
                      <a:hlinkClick r:id="rId1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8AD1F7" w14:textId="2FBAC613" w:rsidR="00DE4470" w:rsidRPr="00DE4470" w:rsidRDefault="00DE4470" w:rsidP="00DE4470">
      <w:r w:rsidRPr="00DE4470">
        <w:drawing>
          <wp:inline distT="0" distB="0" distL="0" distR="0" wp14:anchorId="20689F21" wp14:editId="1EF81E9A">
            <wp:extent cx="152400" cy="205740"/>
            <wp:effectExtent l="0" t="0" r="0" b="3810"/>
            <wp:docPr id="1607423622"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68AD7BFB" wp14:editId="626CC960">
            <wp:extent cx="152400" cy="205740"/>
            <wp:effectExtent l="0" t="0" r="0" b="0"/>
            <wp:docPr id="423998654"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627A3D36" wp14:editId="35D9354B">
            <wp:extent cx="152400" cy="205740"/>
            <wp:effectExtent l="0" t="0" r="0" b="3810"/>
            <wp:docPr id="1745739088"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1A5C6E6" w14:textId="359CEECB" w:rsidR="00DE4470" w:rsidRPr="00DE4470" w:rsidRDefault="00DE4470" w:rsidP="00DE4470">
      <w:r w:rsidRPr="00DE4470">
        <w:t xml:space="preserve">COMUNE DI PONTECAGNANO FAIANO (SA) - Adozione istanza di variante al "Piano Urbanistico Attuativo (PUA) per l'intervento di sostituzione edilizia, ai sensi dell'art.7 comma 5 della LRC19/09 e </w:t>
      </w:r>
      <w:proofErr w:type="spellStart"/>
      <w:r w:rsidRPr="00DE4470">
        <w:t>smi</w:t>
      </w:r>
      <w:proofErr w:type="spellEnd"/>
      <w:r w:rsidRPr="00DE4470">
        <w:t>, relativo ad un capannone dismesso alla via Potenza", per la realizzazione di un ulteriore piano in elevazione" - Committente: Re Build S.r.l. </w:t>
      </w:r>
      <w:r w:rsidRPr="00DE4470">
        <w:drawing>
          <wp:inline distT="0" distB="0" distL="0" distR="0" wp14:anchorId="068B2DDE" wp14:editId="60E7BF26">
            <wp:extent cx="152400" cy="152400"/>
            <wp:effectExtent l="0" t="0" r="0" b="0"/>
            <wp:docPr id="381211117" name="Immagine 41" descr="Versione pdf dell'atto">
              <a:hlinkClick xmlns:a="http://schemas.openxmlformats.org/drawingml/2006/main" r:id="rId2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3:j_id152" descr="Versione pdf dell'atto">
                      <a:hlinkClick r:id="rId2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FCC3B0C" w14:textId="09049F2B" w:rsidR="00DE4470" w:rsidRPr="00DE4470" w:rsidRDefault="00DE4470" w:rsidP="00DE4470">
      <w:r w:rsidRPr="00DE4470">
        <w:drawing>
          <wp:inline distT="0" distB="0" distL="0" distR="0" wp14:anchorId="246B4AAF" wp14:editId="5CAD8CEF">
            <wp:extent cx="152400" cy="205740"/>
            <wp:effectExtent l="0" t="0" r="0" b="3810"/>
            <wp:docPr id="2027855707"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431CD56B" wp14:editId="78DE456E">
            <wp:extent cx="152400" cy="205740"/>
            <wp:effectExtent l="0" t="0" r="0" b="0"/>
            <wp:docPr id="85909278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44344C67" wp14:editId="165BC987">
            <wp:extent cx="152400" cy="205740"/>
            <wp:effectExtent l="0" t="0" r="0" b="3810"/>
            <wp:docPr id="145546450"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9021EDE" w14:textId="255F6488" w:rsidR="00DE4470" w:rsidRPr="00DE4470" w:rsidRDefault="00DE4470" w:rsidP="00DE4470">
      <w:r w:rsidRPr="00DE4470">
        <w:t>COMUNE DI SACCO (SA) - Avviso Adozione Piano Urbanistico Comunale (PUC), del Rapporto Ambientale e la Sintesi non tecnica del procedimento di Valutazione Ambientale Strategica (V.A.S.) </w:t>
      </w:r>
      <w:r w:rsidRPr="00DE4470">
        <w:drawing>
          <wp:inline distT="0" distB="0" distL="0" distR="0" wp14:anchorId="2563DFCA" wp14:editId="48209776">
            <wp:extent cx="152400" cy="152400"/>
            <wp:effectExtent l="0" t="0" r="0" b="0"/>
            <wp:docPr id="1254072614" name="Immagine 37" descr="Versione pdf dell'atto">
              <a:hlinkClick xmlns:a="http://schemas.openxmlformats.org/drawingml/2006/main" r:id="rId2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4:j_id152" descr="Versione pdf dell'atto">
                      <a:hlinkClick r:id="rId2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166E685" w14:textId="4216A999" w:rsidR="00DE4470" w:rsidRPr="00DE4470" w:rsidRDefault="00DE4470" w:rsidP="00DE4470">
      <w:r w:rsidRPr="00DE4470">
        <w:drawing>
          <wp:inline distT="0" distB="0" distL="0" distR="0" wp14:anchorId="038D1018" wp14:editId="7341E5B8">
            <wp:extent cx="152400" cy="205740"/>
            <wp:effectExtent l="0" t="0" r="0" b="3810"/>
            <wp:docPr id="1379883538"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55AF15AD" wp14:editId="0A881E51">
            <wp:extent cx="152400" cy="205740"/>
            <wp:effectExtent l="0" t="0" r="0" b="0"/>
            <wp:docPr id="1098813851"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38DF6717" wp14:editId="5D19B837">
            <wp:extent cx="152400" cy="205740"/>
            <wp:effectExtent l="0" t="0" r="0" b="0"/>
            <wp:docPr id="492271935"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3A634CF" w14:textId="5596D00A" w:rsidR="00DE4470" w:rsidRPr="00DE4470" w:rsidRDefault="00DE4470" w:rsidP="00DE4470">
      <w:r w:rsidRPr="00DE4470">
        <w:t xml:space="preserve">COMUNE DI SAN MARCELLINO (CE) - Avviso - Approvazione del Piano di Recupero della Zona Omogenea "A" (Centro Storico), ai sensi dell'art. 19 della Legge Regionale Campania n. 71 dell'8 </w:t>
      </w:r>
      <w:proofErr w:type="gramStart"/>
      <w:r w:rsidRPr="00DE4470">
        <w:t>Ottobre</w:t>
      </w:r>
      <w:proofErr w:type="gramEnd"/>
      <w:r w:rsidRPr="00DE4470">
        <w:t xml:space="preserve"> 2025 </w:t>
      </w:r>
      <w:r w:rsidRPr="00DE4470">
        <w:drawing>
          <wp:inline distT="0" distB="0" distL="0" distR="0" wp14:anchorId="6D829DA4" wp14:editId="3C925A16">
            <wp:extent cx="152400" cy="152400"/>
            <wp:effectExtent l="0" t="0" r="0" b="0"/>
            <wp:docPr id="180182846" name="Immagine 33" descr="Versione pdf dell'atto">
              <a:hlinkClick xmlns:a="http://schemas.openxmlformats.org/drawingml/2006/main" r:id="rId2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1-1-5:j_id152" descr="Versione pdf dell'atto">
                      <a:hlinkClick r:id="rId2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16C1D5" w14:textId="77777777" w:rsidR="00DE4470" w:rsidRPr="00DE4470" w:rsidRDefault="00DE4470" w:rsidP="00DE4470">
      <w:r w:rsidRPr="00DE4470">
        <w:rPr>
          <w:b/>
          <w:bCs/>
          <w:i/>
          <w:iCs/>
        </w:rPr>
        <w:t>AVVISI</w:t>
      </w:r>
    </w:p>
    <w:p w14:paraId="6F170715" w14:textId="0811A49E" w:rsidR="00DE4470" w:rsidRPr="00DE4470" w:rsidRDefault="00DE4470" w:rsidP="00DE4470">
      <w:r w:rsidRPr="00DE4470">
        <w:drawing>
          <wp:inline distT="0" distB="0" distL="0" distR="0" wp14:anchorId="2159E1BD" wp14:editId="38434743">
            <wp:extent cx="152400" cy="205740"/>
            <wp:effectExtent l="0" t="0" r="0" b="0"/>
            <wp:docPr id="76089636"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1035DC2A" wp14:editId="029EEC57">
            <wp:extent cx="152400" cy="205740"/>
            <wp:effectExtent l="0" t="0" r="0" b="3810"/>
            <wp:docPr id="1030161769"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D4BFC30" wp14:editId="50796E7C">
            <wp:extent cx="152400" cy="205740"/>
            <wp:effectExtent l="0" t="0" r="0" b="3810"/>
            <wp:docPr id="1539309672"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5A046B0" w14:textId="640FDD79" w:rsidR="00DE4470" w:rsidRPr="00DE4470" w:rsidRDefault="00DE4470" w:rsidP="00DE4470">
      <w:r w:rsidRPr="00DE4470">
        <w:br/>
        <w:t xml:space="preserve">COMUNE DI SANTOMENNA (SA) - Avviso di pubblicazione bando alienazione di quattro lotti immobiliari in località Santa Lucia del Comune di Santomenna - </w:t>
      </w:r>
      <w:proofErr w:type="gramStart"/>
      <w:r w:rsidRPr="00DE4470">
        <w:t>3°</w:t>
      </w:r>
      <w:proofErr w:type="gramEnd"/>
      <w:r w:rsidRPr="00DE4470">
        <w:t xml:space="preserve"> esperimento </w:t>
      </w:r>
      <w:r w:rsidRPr="00DE4470">
        <w:drawing>
          <wp:inline distT="0" distB="0" distL="0" distR="0" wp14:anchorId="671FF070" wp14:editId="7E537DD9">
            <wp:extent cx="152400" cy="152400"/>
            <wp:effectExtent l="0" t="0" r="0" b="0"/>
            <wp:docPr id="1860646145" name="Immagine 63" descr="Versione pdf dell'atto">
              <a:hlinkClick xmlns:a="http://schemas.openxmlformats.org/drawingml/2006/main" r:id="rId2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7:dettaglioBurc:dettaglioAttiBurc:burcModel:n-2-0-2:j_id152" descr="Versione pdf dell'atto">
                      <a:hlinkClick r:id="rId2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0C4C2FB" w14:textId="2E2621C2" w:rsidR="00DE4470" w:rsidRPr="00DE4470" w:rsidRDefault="00DE4470" w:rsidP="00DE4470">
      <w:r w:rsidRPr="00DE4470">
        <w:drawing>
          <wp:inline distT="0" distB="0" distL="0" distR="0" wp14:anchorId="4F57F272" wp14:editId="2F781E10">
            <wp:extent cx="152400" cy="205740"/>
            <wp:effectExtent l="0" t="0" r="0" b="0"/>
            <wp:docPr id="1343196107"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7BFCDF9E" wp14:editId="02FCD860">
            <wp:extent cx="152400" cy="205740"/>
            <wp:effectExtent l="0" t="0" r="0" b="3810"/>
            <wp:docPr id="1612198479"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E4470">
        <w:t> </w:t>
      </w:r>
      <w:r w:rsidRPr="00DE4470">
        <w:drawing>
          <wp:inline distT="0" distB="0" distL="0" distR="0" wp14:anchorId="2F1BB94B" wp14:editId="77DBFF39">
            <wp:extent cx="152400" cy="205740"/>
            <wp:effectExtent l="0" t="0" r="0" b="3810"/>
            <wp:docPr id="1968597161"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A5D9990" w14:textId="77777777" w:rsidR="00C24349" w:rsidRDefault="00C24349"/>
    <w:sectPr w:rsidR="00C24349" w:rsidSect="004F7418">
      <w:pgSz w:w="11906" w:h="16838"/>
      <w:pgMar w:top="1417" w:right="1134" w:bottom="1134"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70"/>
    <w:rsid w:val="0008571A"/>
    <w:rsid w:val="001A44BA"/>
    <w:rsid w:val="004F7418"/>
    <w:rsid w:val="00646255"/>
    <w:rsid w:val="00906655"/>
    <w:rsid w:val="00AD0A2E"/>
    <w:rsid w:val="00C24349"/>
    <w:rsid w:val="00DE4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A110"/>
  <w15:chartTrackingRefBased/>
  <w15:docId w15:val="{965A82A1-396F-4607-8976-BAE5D21E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kern w:val="2"/>
        <w:sz w:val="24"/>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E4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E4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E44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E44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E447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E44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4470"/>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E4470"/>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4470"/>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E447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E447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E4470"/>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E4470"/>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E4470"/>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E4470"/>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E4470"/>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E4470"/>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E4470"/>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E4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E44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44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4470"/>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447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4470"/>
    <w:rPr>
      <w:i/>
      <w:iCs/>
      <w:color w:val="404040" w:themeColor="text1" w:themeTint="BF"/>
    </w:rPr>
  </w:style>
  <w:style w:type="paragraph" w:styleId="Paragrafoelenco">
    <w:name w:val="List Paragraph"/>
    <w:basedOn w:val="Normale"/>
    <w:uiPriority w:val="34"/>
    <w:qFormat/>
    <w:rsid w:val="00DE4470"/>
    <w:pPr>
      <w:ind w:left="720"/>
      <w:contextualSpacing/>
    </w:pPr>
  </w:style>
  <w:style w:type="character" w:styleId="Enfasiintensa">
    <w:name w:val="Intense Emphasis"/>
    <w:basedOn w:val="Carpredefinitoparagrafo"/>
    <w:uiPriority w:val="21"/>
    <w:qFormat/>
    <w:rsid w:val="00DE4470"/>
    <w:rPr>
      <w:i/>
      <w:iCs/>
      <w:color w:val="0F4761" w:themeColor="accent1" w:themeShade="BF"/>
    </w:rPr>
  </w:style>
  <w:style w:type="paragraph" w:styleId="Citazioneintensa">
    <w:name w:val="Intense Quote"/>
    <w:basedOn w:val="Normale"/>
    <w:next w:val="Normale"/>
    <w:link w:val="CitazioneintensaCarattere"/>
    <w:uiPriority w:val="30"/>
    <w:qFormat/>
    <w:rsid w:val="00DE4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4470"/>
    <w:rPr>
      <w:i/>
      <w:iCs/>
      <w:color w:val="0F4761" w:themeColor="accent1" w:themeShade="BF"/>
    </w:rPr>
  </w:style>
  <w:style w:type="character" w:styleId="Riferimentointenso">
    <w:name w:val="Intense Reference"/>
    <w:basedOn w:val="Carpredefinitoparagrafo"/>
    <w:uiPriority w:val="32"/>
    <w:qFormat/>
    <w:rsid w:val="00DE4470"/>
    <w:rPr>
      <w:b/>
      <w:bCs/>
      <w:smallCaps/>
      <w:color w:val="0F4761" w:themeColor="accent1" w:themeShade="BF"/>
      <w:spacing w:val="5"/>
    </w:rPr>
  </w:style>
  <w:style w:type="paragraph" w:styleId="Nessunaspaziatura">
    <w:name w:val="No Spacing"/>
    <w:link w:val="NessunaspaziaturaCarattere"/>
    <w:uiPriority w:val="1"/>
    <w:qFormat/>
    <w:rsid w:val="004F7418"/>
    <w:pPr>
      <w:spacing w:after="0" w:line="240" w:lineRule="auto"/>
    </w:pPr>
    <w:rPr>
      <w:rFonts w:asciiTheme="minorHAnsi" w:eastAsiaTheme="minorEastAsia" w:hAnsiTheme="minorHAnsi"/>
      <w:kern w:val="0"/>
      <w:sz w:val="22"/>
      <w:lang w:eastAsia="it-IT"/>
      <w14:ligatures w14:val="none"/>
    </w:rPr>
  </w:style>
  <w:style w:type="character" w:customStyle="1" w:styleId="NessunaspaziaturaCarattere">
    <w:name w:val="Nessuna spaziatura Carattere"/>
    <w:basedOn w:val="Carpredefinitoparagrafo"/>
    <w:link w:val="Nessunaspaziatura"/>
    <w:uiPriority w:val="1"/>
    <w:rsid w:val="004F7418"/>
    <w:rPr>
      <w:rFonts w:asciiTheme="minorHAnsi" w:eastAsiaTheme="minorEastAsia" w:hAnsiTheme="minorHAnsi"/>
      <w:kern w:val="0"/>
      <w:sz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c.regione.campania.it/eBurcWeb/directServlet?DOCUMENT_ID=155503&amp;ATTACH_ID=238418" TargetMode="External"/><Relationship Id="rId13" Type="http://schemas.openxmlformats.org/officeDocument/2006/relationships/image" Target="media/image7.png"/><Relationship Id="rId18" Type="http://schemas.openxmlformats.org/officeDocument/2006/relationships/hyperlink" Target="https://burc.regione.campania.it/eBurcWeb/directServlet?DOCUMENT_ID=155478&amp;ATTACH_ID=238383" TargetMode="External"/><Relationship Id="rId3" Type="http://schemas.openxmlformats.org/officeDocument/2006/relationships/settings" Target="settings.xml"/><Relationship Id="rId21" Type="http://schemas.openxmlformats.org/officeDocument/2006/relationships/hyperlink" Target="https://burc.regione.campania.it/eBurcWeb/directServlet?DOCUMENT_ID=155466&amp;ATTACH_ID=238363" TargetMode="External"/><Relationship Id="rId7" Type="http://schemas.openxmlformats.org/officeDocument/2006/relationships/image" Target="media/image3.gif"/><Relationship Id="rId12" Type="http://schemas.openxmlformats.org/officeDocument/2006/relationships/image" Target="media/image6.gif"/><Relationship Id="rId17" Type="http://schemas.openxmlformats.org/officeDocument/2006/relationships/hyperlink" Target="https://burc.regione.campania.it/eBurcWeb/directServlet?DOCUMENT_ID=155507&amp;ATTACH_ID=2384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urc.regione.campania.it/eBurcWeb/directServlet?DOCUMENT_ID=155500&amp;ATTACH_ID=238411" TargetMode="External"/><Relationship Id="rId20" Type="http://schemas.openxmlformats.org/officeDocument/2006/relationships/hyperlink" Target="https://burc.regione.campania.it/eBurcWeb/directServlet?DOCUMENT_ID=155481&amp;ATTACH_ID=238386" TargetMode="Externa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hyperlink" Target="https://burc.regione.campania.it/eBurcWeb/directServlet?DOCUMENT_ID=155501&amp;ATTACH_ID=238412"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burc.regione.campania.it/eBurcWeb/directServlet?DOCUMENT_ID=155501&amp;ATTACH_ID=238414" TargetMode="External"/><Relationship Id="rId23" Type="http://schemas.openxmlformats.org/officeDocument/2006/relationships/hyperlink" Target="https://burc.regione.campania.it/eBurcWeb/directServlet?DOCUMENT_ID=155474&amp;ATTACH_ID=238379" TargetMode="External"/><Relationship Id="rId10" Type="http://schemas.openxmlformats.org/officeDocument/2006/relationships/image" Target="media/image5.gif"/><Relationship Id="rId19" Type="http://schemas.openxmlformats.org/officeDocument/2006/relationships/hyperlink" Target="https://burc.regione.campania.it/eBurcWeb/directServlet?DOCUMENT_ID=155490&amp;ATTACH_ID=238395"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burc.regione.campania.it/eBurcWeb/directServlet?DOCUMENT_ID=155501&amp;ATTACH_ID=238413" TargetMode="External"/><Relationship Id="rId22" Type="http://schemas.openxmlformats.org/officeDocument/2006/relationships/hyperlink" Target="https://burc.regione.campania.it/eBurcWeb/directServlet?DOCUMENT_ID=155479&amp;ATTACH_ID=23838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494</Words>
  <Characters>2822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Estratto dal Burc n. 46</dc:title>
  <dc:subject/>
  <dc:creator>ANCE CAMPANIA</dc:creator>
  <cp:keywords/>
  <dc:description/>
  <cp:lastModifiedBy>ANCE CAMPANIA</cp:lastModifiedBy>
  <cp:revision>1</cp:revision>
  <dcterms:created xsi:type="dcterms:W3CDTF">2026-08-31T15:08:00Z</dcterms:created>
  <dcterms:modified xsi:type="dcterms:W3CDTF">2026-08-31T15:23:00Z</dcterms:modified>
</cp:coreProperties>
</file>